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A73" w:rsidRDefault="005F4050" w:rsidP="005F4050">
      <w:pPr>
        <w:spacing w:after="120" w:line="240" w:lineRule="auto"/>
        <w:contextualSpacing/>
        <w:jc w:val="center"/>
      </w:pPr>
      <w:r>
        <w:rPr>
          <w:rFonts w:ascii="Times New Roman" w:hAnsi="Times New Roman" w:cs="Times New Roman"/>
          <w:b/>
          <w:sz w:val="28"/>
          <w:szCs w:val="24"/>
        </w:rPr>
        <w:t xml:space="preserve">Отчет о реализации плана мероприятий   МАУ ЦГКБ № 23 по результатам проведенной в 2018 году независимой оценки качества условий оказания услуг медицинскими организациями Свердловской области </w:t>
      </w:r>
    </w:p>
    <w:p w:rsidR="00F07A73" w:rsidRDefault="005F4050" w:rsidP="005F4050">
      <w:pPr>
        <w:spacing w:after="120" w:line="240" w:lineRule="auto"/>
        <w:contextualSpacing/>
        <w:jc w:val="center"/>
      </w:pPr>
      <w:r>
        <w:rPr>
          <w:rFonts w:ascii="Times New Roman" w:hAnsi="Times New Roman" w:cs="Times New Roman"/>
          <w:b/>
          <w:sz w:val="28"/>
          <w:szCs w:val="24"/>
        </w:rPr>
        <w:t>за III квартал 2019 года</w:t>
      </w:r>
    </w:p>
    <w:tbl>
      <w:tblPr>
        <w:tblStyle w:val="a9"/>
        <w:tblW w:w="15417" w:type="dxa"/>
        <w:tblInd w:w="-30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2437"/>
        <w:gridCol w:w="3034"/>
        <w:gridCol w:w="108"/>
        <w:gridCol w:w="1625"/>
        <w:gridCol w:w="2307"/>
        <w:gridCol w:w="4057"/>
        <w:gridCol w:w="1849"/>
      </w:tblGrid>
      <w:tr w:rsidR="00F07A73" w:rsidTr="005F4050">
        <w:tc>
          <w:tcPr>
            <w:tcW w:w="2437" w:type="dxa"/>
            <w:vMerge w:val="restart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Cs w:val="24"/>
              </w:rPr>
              <w:t>Н</w:t>
            </w:r>
            <w:r>
              <w:rPr>
                <w:rFonts w:ascii="Times New Roman" w:hAnsi="Times New Roman" w:cs="Times New Roman"/>
                <w:szCs w:val="24"/>
              </w:rPr>
              <w:t xml:space="preserve">едостатки, выявленные в ходе НОК </w:t>
            </w:r>
            <w:r>
              <w:rPr>
                <w:rFonts w:ascii="Times New Roman" w:hAnsi="Times New Roman" w:cs="Times New Roman"/>
                <w:szCs w:val="24"/>
              </w:rPr>
              <w:t>условий оказания услуг</w:t>
            </w:r>
          </w:p>
        </w:tc>
        <w:tc>
          <w:tcPr>
            <w:tcW w:w="3142" w:type="dxa"/>
            <w:gridSpan w:val="2"/>
            <w:vMerge w:val="restart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мероприятия по устранению недостатков, выявленных в ходе НОК</w:t>
            </w:r>
          </w:p>
        </w:tc>
        <w:tc>
          <w:tcPr>
            <w:tcW w:w="1625" w:type="dxa"/>
            <w:vMerge w:val="restart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Плановый срок реализации мероприятия</w:t>
            </w:r>
          </w:p>
        </w:tc>
        <w:tc>
          <w:tcPr>
            <w:tcW w:w="2307" w:type="dxa"/>
            <w:vMerge w:val="restart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Ответственный исполнитель (с указанием ФИО и должности)</w:t>
            </w:r>
          </w:p>
        </w:tc>
        <w:tc>
          <w:tcPr>
            <w:tcW w:w="5906" w:type="dxa"/>
            <w:gridSpan w:val="2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Сведения о ходе реализации мероприятия</w:t>
            </w:r>
          </w:p>
        </w:tc>
      </w:tr>
      <w:bookmarkEnd w:id="0"/>
      <w:tr w:rsidR="00F07A73" w:rsidTr="005F4050">
        <w:tc>
          <w:tcPr>
            <w:tcW w:w="2437" w:type="dxa"/>
            <w:vMerge/>
            <w:shd w:val="clear" w:color="auto" w:fill="auto"/>
            <w:tcMar>
              <w:left w:w="78" w:type="dxa"/>
            </w:tcMar>
          </w:tcPr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42" w:type="dxa"/>
            <w:gridSpan w:val="2"/>
            <w:vMerge/>
            <w:shd w:val="clear" w:color="auto" w:fill="auto"/>
            <w:tcMar>
              <w:left w:w="78" w:type="dxa"/>
            </w:tcMar>
          </w:tcPr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25" w:type="dxa"/>
            <w:vMerge/>
            <w:shd w:val="clear" w:color="auto" w:fill="auto"/>
            <w:tcMar>
              <w:left w:w="78" w:type="dxa"/>
            </w:tcMar>
          </w:tcPr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07" w:type="dxa"/>
            <w:vMerge/>
            <w:shd w:val="clear" w:color="auto" w:fill="auto"/>
            <w:tcMar>
              <w:left w:w="78" w:type="dxa"/>
            </w:tcMar>
          </w:tcPr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05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Реализованные меры по </w:t>
            </w:r>
            <w:r>
              <w:rPr>
                <w:rFonts w:ascii="Times New Roman" w:hAnsi="Times New Roman" w:cs="Times New Roman"/>
                <w:szCs w:val="24"/>
              </w:rPr>
              <w:t>устранению выявленных недостатков</w:t>
            </w:r>
          </w:p>
        </w:tc>
        <w:tc>
          <w:tcPr>
            <w:tcW w:w="1849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Фактический срок реализации</w:t>
            </w:r>
          </w:p>
        </w:tc>
      </w:tr>
      <w:tr w:rsidR="00F07A73" w:rsidTr="005F4050">
        <w:tc>
          <w:tcPr>
            <w:tcW w:w="15417" w:type="dxa"/>
            <w:gridSpan w:val="7"/>
            <w:shd w:val="clear" w:color="auto" w:fill="auto"/>
            <w:tcMar>
              <w:left w:w="78" w:type="dxa"/>
            </w:tcMar>
          </w:tcPr>
          <w:p w:rsidR="00F07A73" w:rsidRDefault="005F405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 w:rsidR="00F07A73" w:rsidTr="005F4050">
        <w:tc>
          <w:tcPr>
            <w:tcW w:w="243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членов Общественного совета:</w:t>
            </w:r>
          </w:p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реализовать мероприятия по повышению  открытости и доступности информации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организации</w:t>
            </w:r>
          </w:p>
        </w:tc>
        <w:tc>
          <w:tcPr>
            <w:tcW w:w="3142" w:type="dxa"/>
            <w:gridSpan w:val="2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Систематическое обновление информации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 официальном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сайте  МАУ «ЦГБ №23»</w:t>
            </w:r>
          </w:p>
          <w:p w:rsidR="00F07A73" w:rsidRDefault="005F405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Актуализация информации на информационных стендах регистратуры.</w:t>
            </w: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 2019года, в постоянном режиме</w:t>
            </w:r>
          </w:p>
        </w:tc>
        <w:tc>
          <w:tcPr>
            <w:tcW w:w="230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Жданова Марина Николаевна, зав. ОМО </w:t>
            </w:r>
          </w:p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отдела АСУ</w:t>
            </w:r>
          </w:p>
          <w:p w:rsidR="00F07A73" w:rsidRDefault="005F4050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Лучинина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  <w:tc>
          <w:tcPr>
            <w:tcW w:w="405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Регулярное обновление информации на сайте и стендах в структурных подразделениях МАУ «ЦГБ №23»</w:t>
            </w:r>
          </w:p>
        </w:tc>
        <w:tc>
          <w:tcPr>
            <w:tcW w:w="1849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 в течение 2019 года</w:t>
            </w:r>
          </w:p>
        </w:tc>
      </w:tr>
      <w:tr w:rsidR="00F07A73" w:rsidTr="005F4050">
        <w:tc>
          <w:tcPr>
            <w:tcW w:w="15417" w:type="dxa"/>
            <w:gridSpan w:val="7"/>
            <w:shd w:val="clear" w:color="auto" w:fill="auto"/>
            <w:tcMar>
              <w:left w:w="78" w:type="dxa"/>
            </w:tcMar>
          </w:tcPr>
          <w:p w:rsidR="00F07A73" w:rsidRDefault="005F405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 w:rsidR="00F07A73" w:rsidTr="005F4050">
        <w:tc>
          <w:tcPr>
            <w:tcW w:w="243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членов Общественного совета:</w:t>
            </w:r>
          </w:p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реализовать мероприятия по повышению  комфортности предоставления медицинских услуг, в том числе доброжелательность. вежливость работников МО</w:t>
            </w:r>
          </w:p>
        </w:tc>
        <w:tc>
          <w:tcPr>
            <w:tcW w:w="3142" w:type="dxa"/>
            <w:gridSpan w:val="2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Тренинги с участием специалистов МАУ «ГЦМП», СОМК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  предупреждению</w:t>
            </w:r>
            <w:proofErr w:type="gramEnd"/>
          </w:p>
          <w:p w:rsidR="00F07A73" w:rsidRDefault="005F4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профессионального выгорания сотрудников,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общению с пациентами на уровне администраторов регистратур</w:t>
            </w:r>
          </w:p>
          <w:p w:rsidR="00F07A73" w:rsidRDefault="005F4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тренинги по бесконфликтному поведению, по этике и деонтологии, решению спорных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  конфликтных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ситуаций</w:t>
            </w:r>
          </w:p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организация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очереди,  возможность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записи при личном обращении в поликли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нику, через интернет,  через единый телефон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центра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389-96-85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соблюдение времени ожидания в очереди на прием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врачу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поликлинике;</w:t>
            </w:r>
          </w:p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ведение «Листа ожидания» -запись на исследования (КТ, ФГДС,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холтеровское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мониторирование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др.) и прием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врачу,  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необходимости  запись в  консультативно-диагностические поликлиники</w:t>
            </w:r>
          </w:p>
          <w:p w:rsidR="00F07A73" w:rsidRDefault="005F4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Соблюдение сроков ожидания записи к терапевту, акушеру- гинекологу, к хирургу, к остальным специалистам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территориальных стандартом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амбулаторно – поли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клинических подразделений. </w:t>
            </w:r>
          </w:p>
          <w:p w:rsidR="00F07A73" w:rsidRDefault="00F07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 2019года, в постоянном режиме</w:t>
            </w:r>
          </w:p>
        </w:tc>
        <w:tc>
          <w:tcPr>
            <w:tcW w:w="230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Акулина Екатерина Николаевна заместитель главного врача по поликлинической работе</w:t>
            </w:r>
          </w:p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Грачев Анатолий Ильич</w:t>
            </w:r>
          </w:p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поликлиникой</w:t>
            </w:r>
          </w:p>
        </w:tc>
        <w:tc>
          <w:tcPr>
            <w:tcW w:w="405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1.Проведено 1 тренинг:</w:t>
            </w:r>
          </w:p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врачи- терапевты, участковая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едсестра 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предупреждению</w:t>
            </w:r>
          </w:p>
          <w:p w:rsidR="00F07A73" w:rsidRDefault="005F4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профессионального выгорания сотрудников, </w:t>
            </w:r>
          </w:p>
          <w:p w:rsidR="00F07A73" w:rsidRDefault="00F07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соблюдается время ожидания в очереди на прием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врачу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поликлинике</w:t>
            </w:r>
          </w:p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установлена электронная очередь в кабинете забора крови и в прививочном кабинете</w:t>
            </w:r>
          </w:p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 существует электронная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апись на исследования (КТ,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ФГДС,УЗИ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,ФКС,рентганологические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методы исследования,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холтеровское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мониторирование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др.) ,  прием к врачу со своего рабочего места и через «лист ожидания», при необходимости  запись в  консультативно- диагностические поликлиники</w:t>
            </w:r>
          </w:p>
          <w:p w:rsidR="00F07A73" w:rsidRDefault="00F07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 2019г</w:t>
            </w: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 2019года, в постоянном режиме</w:t>
            </w:r>
          </w:p>
        </w:tc>
      </w:tr>
      <w:tr w:rsidR="00F07A73" w:rsidTr="005F4050">
        <w:tc>
          <w:tcPr>
            <w:tcW w:w="15417" w:type="dxa"/>
            <w:gridSpan w:val="7"/>
            <w:shd w:val="clear" w:color="auto" w:fill="auto"/>
            <w:tcMar>
              <w:left w:w="78" w:type="dxa"/>
            </w:tcMar>
          </w:tcPr>
          <w:p w:rsidR="00F07A73" w:rsidRDefault="005F405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 услуг для инвалидов</w:t>
            </w:r>
          </w:p>
        </w:tc>
      </w:tr>
      <w:tr w:rsidR="00F07A73" w:rsidTr="005F4050">
        <w:tc>
          <w:tcPr>
            <w:tcW w:w="243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членов Общественного совета</w:t>
            </w:r>
          </w:p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Разработать  и реализовать мероприятия по повышению удовлетворенности оказания услуг для инвалидов</w:t>
            </w:r>
          </w:p>
        </w:tc>
        <w:tc>
          <w:tcPr>
            <w:tcW w:w="3142" w:type="dxa"/>
            <w:gridSpan w:val="2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Создание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доступной среды для маломобильных инвалидов;</w:t>
            </w:r>
          </w:p>
          <w:p w:rsidR="00F07A73" w:rsidRDefault="005F405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Организация их обслуживания на дому с помощью мобильных бригад;</w:t>
            </w:r>
          </w:p>
          <w:p w:rsidR="00F07A73" w:rsidRDefault="005F405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Сопровождение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слабовидящих  пациентов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поликлинике, система электронной очереди с голосовым оповещением</w:t>
            </w:r>
          </w:p>
          <w:p w:rsidR="00F07A73" w:rsidRDefault="00F07A73">
            <w:pPr>
              <w:spacing w:after="0" w:line="240" w:lineRule="auto"/>
            </w:pPr>
          </w:p>
        </w:tc>
        <w:tc>
          <w:tcPr>
            <w:tcW w:w="1625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 2019 г</w:t>
            </w:r>
          </w:p>
        </w:tc>
        <w:tc>
          <w:tcPr>
            <w:tcW w:w="230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Акулина Екатерина 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олаевна заместитель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главного врача по поликлинической работе</w:t>
            </w:r>
          </w:p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Грачев Анатолий Ильич</w:t>
            </w:r>
          </w:p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поликлиникой</w:t>
            </w: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Главная медсестра АПС </w:t>
            </w:r>
          </w:p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Басова Елена Анатольевна</w:t>
            </w: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Сформированы выездные бригады для обслуживания пациентов на дому, в том числе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диспанс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еризации и профилактических медицинских осмотров;</w:t>
            </w:r>
          </w:p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Организован забор крови на дому для маломобильных пациентов; </w:t>
            </w:r>
          </w:p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3.Администраторы поликлиники сопровождают слабовидящих пациентов на прием к врачам, в кабинеты функциональной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диагностики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процедурный кабинет, прививочный кабинет, </w:t>
            </w:r>
          </w:p>
          <w:p w:rsidR="00F07A73" w:rsidRDefault="00F07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сентябрь 2019г</w:t>
            </w: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январь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сентябрь 2019г</w:t>
            </w: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 2019года, в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тоянном режиме</w:t>
            </w:r>
          </w:p>
        </w:tc>
      </w:tr>
      <w:tr w:rsidR="00F07A73" w:rsidTr="005F4050">
        <w:tc>
          <w:tcPr>
            <w:tcW w:w="15417" w:type="dxa"/>
            <w:gridSpan w:val="7"/>
            <w:shd w:val="clear" w:color="auto" w:fill="auto"/>
            <w:tcMar>
              <w:left w:w="78" w:type="dxa"/>
            </w:tcMar>
          </w:tcPr>
          <w:p w:rsidR="00F07A73" w:rsidRDefault="005F405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Доброжелательность, вежливость работников</w:t>
            </w:r>
          </w:p>
        </w:tc>
      </w:tr>
      <w:tr w:rsidR="00F07A73" w:rsidTr="005F4050">
        <w:tc>
          <w:tcPr>
            <w:tcW w:w="243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Предложения, указанные в анкетах:</w:t>
            </w:r>
          </w:p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«Улучшить качество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общения в регистратуре»</w:t>
            </w:r>
          </w:p>
        </w:tc>
        <w:tc>
          <w:tcPr>
            <w:tcW w:w="3034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1.Проведение дополнительных инструктажей со старшим администратором поликлиники, сотрудниками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регистратуры,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сотрудниками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центра  по этике и деонтологии, алгоритмам общения с пациентами и ответам на типовые вопросы со сдачей зачета;</w:t>
            </w:r>
          </w:p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 разъяснительной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записи на прием через единый телефон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центра  389-96-85;  </w:t>
            </w:r>
          </w:p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7A73" w:rsidRDefault="00F07A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 2019года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постоянном режиме</w:t>
            </w:r>
          </w:p>
        </w:tc>
        <w:tc>
          <w:tcPr>
            <w:tcW w:w="230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Зав. ОМО поликлиники Жданова Марина Николаевна </w:t>
            </w:r>
          </w:p>
        </w:tc>
        <w:tc>
          <w:tcPr>
            <w:tcW w:w="405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1.Регулярно проводятся   инструктажи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 администраторами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регистратуры,  сотрудниками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центра  по алгоритмам общения с пациентами и ответам на типовые вопросы с решением ситуационн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задач;</w:t>
            </w:r>
          </w:p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Организована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работа  администратора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холле регистратуры;</w:t>
            </w:r>
          </w:p>
          <w:p w:rsidR="00F07A73" w:rsidRDefault="005F405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Разработаны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СОПы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администраторов регистратуры в целях  улучшения качества оказания медицинской помощи.</w:t>
            </w:r>
          </w:p>
        </w:tc>
        <w:tc>
          <w:tcPr>
            <w:tcW w:w="1849" w:type="dxa"/>
            <w:shd w:val="clear" w:color="auto" w:fill="auto"/>
            <w:tcMar>
              <w:left w:w="78" w:type="dxa"/>
            </w:tcMar>
          </w:tcPr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—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сентябрь  2019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- сентябрь 2019г</w:t>
            </w: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май- сентябрь  </w:t>
            </w:r>
          </w:p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</w:t>
            </w: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A73" w:rsidTr="005F4050">
        <w:tc>
          <w:tcPr>
            <w:tcW w:w="15417" w:type="dxa"/>
            <w:gridSpan w:val="7"/>
            <w:shd w:val="clear" w:color="auto" w:fill="auto"/>
            <w:tcMar>
              <w:left w:w="78" w:type="dxa"/>
            </w:tcMar>
          </w:tcPr>
          <w:p w:rsidR="00F07A73" w:rsidRDefault="005F405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условиями оказания услуг</w:t>
            </w:r>
          </w:p>
        </w:tc>
      </w:tr>
      <w:tr w:rsidR="00F07A73" w:rsidTr="005F4050">
        <w:tc>
          <w:tcPr>
            <w:tcW w:w="243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Предложения,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указанные в анкетах:</w:t>
            </w:r>
          </w:p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поликлинике нет некоторых специалистов»</w:t>
            </w:r>
          </w:p>
        </w:tc>
        <w:tc>
          <w:tcPr>
            <w:tcW w:w="3034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</w:pPr>
            <w:bookmarkStart w:id="1" w:name="__DdeLink__336_1578407151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определении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медицинских показаний для консультации гастроэнтеролога, пульмонолога, аллерголога,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нефролога  направление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пациентов </w:t>
            </w:r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в консультативные центры города в соответствии с маршрутизацией</w:t>
            </w: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года, в постоянном режиме</w:t>
            </w:r>
          </w:p>
        </w:tc>
        <w:tc>
          <w:tcPr>
            <w:tcW w:w="230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Акулина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Николаевна заместитель главного врача по поликлинической работе</w:t>
            </w:r>
          </w:p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Грачев Анатолий Ильич</w:t>
            </w:r>
          </w:p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поликлиникой</w:t>
            </w:r>
          </w:p>
          <w:p w:rsidR="00F07A73" w:rsidRDefault="00F0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7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определении медицинских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показаний для консультации гастроэнтеролога, пульмонолога, аллерголога, нефролога  пациенты направляются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консультативные центры города в соответствии с маршрутизацией</w:t>
            </w:r>
          </w:p>
        </w:tc>
        <w:tc>
          <w:tcPr>
            <w:tcW w:w="1849" w:type="dxa"/>
            <w:shd w:val="clear" w:color="auto" w:fill="auto"/>
            <w:tcMar>
              <w:left w:w="78" w:type="dxa"/>
            </w:tcMar>
          </w:tcPr>
          <w:p w:rsidR="00F07A73" w:rsidRDefault="005F40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2019года, в постоянном режиме</w:t>
            </w:r>
          </w:p>
        </w:tc>
      </w:tr>
    </w:tbl>
    <w:p w:rsidR="00F07A73" w:rsidRDefault="00F07A73">
      <w:pPr>
        <w:jc w:val="center"/>
      </w:pPr>
    </w:p>
    <w:p w:rsidR="00F07A73" w:rsidRDefault="00F07A73">
      <w:pPr>
        <w:jc w:val="center"/>
      </w:pPr>
    </w:p>
    <w:p w:rsidR="00F07A73" w:rsidRDefault="005F4050">
      <w:pPr>
        <w:rPr>
          <w:sz w:val="26"/>
          <w:szCs w:val="26"/>
        </w:rPr>
      </w:pPr>
      <w:r>
        <w:rPr>
          <w:sz w:val="26"/>
          <w:szCs w:val="26"/>
        </w:rPr>
        <w:t xml:space="preserve">Главный врач МАУ ЦГКБ № 23                                                                                         </w:t>
      </w:r>
      <w:proofErr w:type="spellStart"/>
      <w:r>
        <w:rPr>
          <w:sz w:val="26"/>
          <w:szCs w:val="26"/>
        </w:rPr>
        <w:t>В.И.Юдин</w:t>
      </w:r>
      <w:proofErr w:type="spellEnd"/>
    </w:p>
    <w:p w:rsidR="00F07A73" w:rsidRDefault="00F07A73">
      <w:pPr>
        <w:jc w:val="center"/>
        <w:rPr>
          <w:sz w:val="26"/>
          <w:szCs w:val="26"/>
        </w:rPr>
      </w:pPr>
    </w:p>
    <w:p w:rsidR="00F07A73" w:rsidRDefault="005F4050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Исп</w:t>
      </w:r>
      <w:proofErr w:type="spellEnd"/>
      <w:r>
        <w:rPr>
          <w:sz w:val="20"/>
          <w:szCs w:val="20"/>
        </w:rPr>
        <w:t xml:space="preserve">-ль зам главного </w:t>
      </w:r>
      <w:r>
        <w:rPr>
          <w:sz w:val="20"/>
          <w:szCs w:val="20"/>
        </w:rPr>
        <w:t>врача по ПРР</w:t>
      </w:r>
    </w:p>
    <w:p w:rsidR="00F07A73" w:rsidRDefault="005F4050">
      <w:pPr>
        <w:rPr>
          <w:sz w:val="20"/>
          <w:szCs w:val="20"/>
        </w:rPr>
      </w:pPr>
      <w:r>
        <w:rPr>
          <w:sz w:val="20"/>
          <w:szCs w:val="20"/>
        </w:rPr>
        <w:t>Акулина Е.Н.</w:t>
      </w:r>
    </w:p>
    <w:p w:rsidR="00F07A73" w:rsidRDefault="005F4050">
      <w:r>
        <w:rPr>
          <w:sz w:val="20"/>
          <w:szCs w:val="20"/>
        </w:rPr>
        <w:t>тел 389 93 62</w:t>
      </w:r>
    </w:p>
    <w:sectPr w:rsidR="00F07A73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C1CED"/>
    <w:multiLevelType w:val="multilevel"/>
    <w:tmpl w:val="F37A285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05E7B2E"/>
    <w:multiLevelType w:val="multilevel"/>
    <w:tmpl w:val="D0A0FF8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7A73"/>
    <w:rsid w:val="005F4050"/>
    <w:rsid w:val="00F0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DF636-EC5D-414D-BC60-7798E8C6A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0F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FreeSans"/>
    </w:rPr>
  </w:style>
  <w:style w:type="paragraph" w:styleId="a8">
    <w:name w:val="List Paragraph"/>
    <w:basedOn w:val="a"/>
    <w:uiPriority w:val="34"/>
    <w:qFormat/>
    <w:rsid w:val="00CC31FD"/>
    <w:pPr>
      <w:ind w:left="720"/>
      <w:contextualSpacing/>
    </w:pPr>
  </w:style>
  <w:style w:type="table" w:styleId="a9">
    <w:name w:val="Table Grid"/>
    <w:basedOn w:val="a1"/>
    <w:uiPriority w:val="59"/>
    <w:rsid w:val="00CC31F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F4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4050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cgb20-zamorg</dc:creator>
  <dc:description/>
  <cp:lastModifiedBy>Стенина Полина Евгеньевна</cp:lastModifiedBy>
  <cp:revision>36</cp:revision>
  <cp:lastPrinted>2019-10-01T08:21:00Z</cp:lastPrinted>
  <dcterms:created xsi:type="dcterms:W3CDTF">2019-03-11T10:38:00Z</dcterms:created>
  <dcterms:modified xsi:type="dcterms:W3CDTF">2019-10-01T08:22:00Z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